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Just as I am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#380 Praise for the Lord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Just as I am, without one plea,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but that thy blood was shed for me,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and that thou bidd'st me come to thee,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 Lamb of God, I come, I come.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Just as I am, and waiting not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to rid my soul of one dark blot,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to thee, whose blood can cleanse each spot,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 Lamb of God, I come, I come.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Just as I am, though tossed about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with many a conflict, many a doubt,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With fears within, and foes without,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 Lamb of God, I come, I come.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Just as I am, poor, wretched, blind;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Sight, riches, healing of the mind;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Yes, all I need, in Thee to find,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O Lamb of God, I come, I come!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Just as I am, thou wilt receive,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wilt welcome, pardon, cleanse, relieve;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because thy promise I believe,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O Lamb of God, I come, I come.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Just as I am, Thy love unknown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Has broken every barrier down;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Now, to be Thine, yea, Thine alone,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O Lamb of God, I come, I come!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Tal como soy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Tal como soy, sin más decir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Que Tú sangraste para mí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y que me_invitas a venir,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 Ti, Cordero,_acudo_a ti.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2. </w:t>
        <w:br w:type="textWrapping"/>
        <w:t xml:space="preserve">Tal como soy, sin demorar,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del mal queriéndome librar;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Tu sangre me puede </w:t>
      </w:r>
      <w:r w:rsidDel="00000000" w:rsidR="00000000" w:rsidRPr="00000000">
        <w:rPr>
          <w:rtl w:val="0"/>
        </w:rPr>
        <w:t xml:space="preserve">limpiar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 Ti, Cordero,_acudo_a ti.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3.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Tal como soy, en turbio mar,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Luchando,_en olas de dudar,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Con enemigos y temor,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 Ti, Cordero,_acudo_a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Voy pobre, ciego, infeliz;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¡Salud, riqueza, vista_en ti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Encuentro plenamente, sí!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 Ti, Cordero,_acudo_a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Tal como soy, me_acogerás;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Perdón, limpieza,_alivio das,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Pues tu promesa cumplirás: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A Ti, Cordero,_acudo_a ti.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Tal como soy, tu gran amor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Supera todo_obstáculo;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A siempre ser tu servidor 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 Ti, Cordero,_acudo_a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